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7A3902" w:rsidRPr="008553D9" w:rsidRDefault="007A3902" w:rsidP="002D3500">
      <w:pPr>
        <w:jc w:val="center"/>
        <w:rPr>
          <w:b/>
          <w:sz w:val="20"/>
          <w:szCs w:val="20"/>
        </w:rPr>
      </w:pPr>
    </w:p>
    <w:p w14:paraId="0A37501D" w14:textId="36F3BE3B" w:rsidR="007A3902" w:rsidRPr="0041320D" w:rsidRDefault="00B478F9" w:rsidP="002D3500">
      <w:pPr>
        <w:jc w:val="center"/>
        <w:rPr>
          <w:b/>
          <w:sz w:val="24"/>
          <w:szCs w:val="20"/>
        </w:rPr>
      </w:pPr>
      <w:r>
        <w:rPr>
          <w:b/>
          <w:sz w:val="24"/>
          <w:szCs w:val="20"/>
        </w:rPr>
        <w:t>Des changements… pour survivre !</w:t>
      </w:r>
    </w:p>
    <w:p w14:paraId="7EA9106B" w14:textId="0E1106CD" w:rsidR="00982318" w:rsidRPr="008553D9" w:rsidRDefault="00982318" w:rsidP="002D3500">
      <w:pPr>
        <w:jc w:val="center"/>
        <w:rPr>
          <w:b/>
          <w:sz w:val="20"/>
          <w:szCs w:val="20"/>
        </w:rPr>
      </w:pPr>
    </w:p>
    <w:p w14:paraId="12D3353D" w14:textId="4514C99A" w:rsidR="009B2077" w:rsidRPr="008553D9" w:rsidRDefault="53A0AFA0" w:rsidP="53A0AFA0">
      <w:pPr>
        <w:spacing w:after="0"/>
        <w:ind w:firstLine="708"/>
        <w:jc w:val="both"/>
        <w:rPr>
          <w:sz w:val="20"/>
          <w:szCs w:val="20"/>
        </w:rPr>
      </w:pPr>
      <w:r w:rsidRPr="008553D9">
        <w:rPr>
          <w:sz w:val="20"/>
          <w:szCs w:val="20"/>
        </w:rPr>
        <w:t>La saison 201</w:t>
      </w:r>
      <w:r w:rsidR="00B478F9">
        <w:rPr>
          <w:sz w:val="20"/>
          <w:szCs w:val="20"/>
        </w:rPr>
        <w:t>9</w:t>
      </w:r>
      <w:r w:rsidRPr="008553D9">
        <w:rPr>
          <w:sz w:val="20"/>
          <w:szCs w:val="20"/>
        </w:rPr>
        <w:t>-20</w:t>
      </w:r>
      <w:r w:rsidR="00B478F9">
        <w:rPr>
          <w:sz w:val="20"/>
          <w:szCs w:val="20"/>
        </w:rPr>
        <w:t>20</w:t>
      </w:r>
      <w:r w:rsidRPr="008553D9">
        <w:rPr>
          <w:sz w:val="20"/>
          <w:szCs w:val="20"/>
        </w:rPr>
        <w:t xml:space="preserve"> </w:t>
      </w:r>
      <w:r w:rsidR="00B478F9">
        <w:rPr>
          <w:sz w:val="20"/>
          <w:szCs w:val="20"/>
        </w:rPr>
        <w:t>a démarré de façon intense dès le mois de juin. Un bureau constitué in extremis en juin et voilà le club avec un nouveau président et une nouvelle équipe. Nous profitons de ces lignes pour remercier Emmanuel Bachelier pour les nombreuses années passées à la tête du club. Il a pris un peu de recul mais il est toujours présent au niveau du club.</w:t>
      </w:r>
    </w:p>
    <w:p w14:paraId="0D6E52F4" w14:textId="3F1D2F39" w:rsidR="008553D9" w:rsidRDefault="00B478F9" w:rsidP="53A0AFA0">
      <w:pPr>
        <w:spacing w:after="0" w:line="240" w:lineRule="auto"/>
        <w:ind w:firstLine="708"/>
        <w:jc w:val="both"/>
        <w:rPr>
          <w:sz w:val="20"/>
          <w:szCs w:val="20"/>
        </w:rPr>
      </w:pPr>
      <w:r>
        <w:rPr>
          <w:sz w:val="20"/>
          <w:szCs w:val="20"/>
        </w:rPr>
        <w:t>Autre bouleversement, le rapprochement des clubs du Grand Angoulême dans la CTC Grand Angoulême (Coopération Territoriale de Club) avec Angoulême, Soyaux, La Couronne, Saint-</w:t>
      </w:r>
      <w:r w:rsidR="001E0AC9">
        <w:rPr>
          <w:sz w:val="20"/>
          <w:szCs w:val="20"/>
        </w:rPr>
        <w:t>Yrieix</w:t>
      </w:r>
      <w:r>
        <w:rPr>
          <w:sz w:val="20"/>
          <w:szCs w:val="20"/>
        </w:rPr>
        <w:t xml:space="preserve"> et Puymoyen. Cette CTC a vu le jour afin de permettre à chaque enfants et séniors des clubs d’évoluer au meilleur niveau possible, les clubs se répartissant les équipes équitablement. La première étape est faite avec les équipes séniors garçons et les équipes premières jeunes. Nous devons maintenant travailler pour avoir deux ou trois équipes régionales dans chaque catégorie jeune, ce sera l’objectif de cette année !</w:t>
      </w:r>
    </w:p>
    <w:p w14:paraId="0B21DCAE" w14:textId="76E2630A" w:rsidR="00B478F9" w:rsidRDefault="00B478F9" w:rsidP="00E45D08">
      <w:pPr>
        <w:spacing w:after="0" w:line="240" w:lineRule="auto"/>
        <w:ind w:firstLine="708"/>
        <w:jc w:val="both"/>
        <w:rPr>
          <w:sz w:val="20"/>
          <w:szCs w:val="20"/>
        </w:rPr>
      </w:pPr>
      <w:r>
        <w:rPr>
          <w:sz w:val="20"/>
          <w:szCs w:val="20"/>
        </w:rPr>
        <w:t xml:space="preserve">Côté Puymoyen, </w:t>
      </w:r>
      <w:bookmarkStart w:id="0" w:name="_GoBack"/>
      <w:bookmarkEnd w:id="0"/>
      <w:r>
        <w:rPr>
          <w:sz w:val="20"/>
          <w:szCs w:val="20"/>
        </w:rPr>
        <w:t>l’école de basket est toujours aussi active et nous attendons notre labellisation nationale. Nous l’espérons pour Noël.</w:t>
      </w:r>
      <w:r w:rsidR="002C4E51">
        <w:rPr>
          <w:sz w:val="20"/>
          <w:szCs w:val="20"/>
        </w:rPr>
        <w:t xml:space="preserve"> </w:t>
      </w:r>
      <w:r w:rsidR="005724BF">
        <w:rPr>
          <w:sz w:val="20"/>
          <w:szCs w:val="20"/>
        </w:rPr>
        <w:t>Nous proposons aux enfants de découvrir le basket à partir de</w:t>
      </w:r>
      <w:r>
        <w:rPr>
          <w:sz w:val="20"/>
          <w:szCs w:val="20"/>
        </w:rPr>
        <w:t xml:space="preserve"> 4 ans. En U11 une équipe garçons et une équipe filles (peut être deux en janvier) découvre</w:t>
      </w:r>
      <w:r w:rsidR="005724BF">
        <w:rPr>
          <w:sz w:val="20"/>
          <w:szCs w:val="20"/>
        </w:rPr>
        <w:t>nt</w:t>
      </w:r>
      <w:r>
        <w:rPr>
          <w:sz w:val="20"/>
          <w:szCs w:val="20"/>
        </w:rPr>
        <w:t xml:space="preserve"> la compétition depuis septembre. </w:t>
      </w:r>
    </w:p>
    <w:p w14:paraId="4E1C3614" w14:textId="0209CAF9" w:rsidR="00B478F9" w:rsidRDefault="00B478F9" w:rsidP="00B478F9">
      <w:pPr>
        <w:spacing w:after="0" w:line="240" w:lineRule="auto"/>
        <w:jc w:val="both"/>
        <w:rPr>
          <w:sz w:val="20"/>
          <w:szCs w:val="20"/>
        </w:rPr>
      </w:pPr>
      <w:r>
        <w:rPr>
          <w:sz w:val="20"/>
          <w:szCs w:val="20"/>
        </w:rPr>
        <w:tab/>
      </w:r>
      <w:r w:rsidR="00100BA5">
        <w:rPr>
          <w:sz w:val="20"/>
          <w:szCs w:val="20"/>
        </w:rPr>
        <w:t xml:space="preserve">Chez les plus grands, les U13 qui évoluent à Puymoyen pour le compte de la CTC se démènent en Régional 1 </w:t>
      </w:r>
      <w:r w:rsidR="005724BF">
        <w:rPr>
          <w:sz w:val="20"/>
          <w:szCs w:val="20"/>
        </w:rPr>
        <w:t xml:space="preserve">et se situent en milieu de tableau (l’équipe </w:t>
      </w:r>
      <w:r w:rsidR="001E0AC9">
        <w:rPr>
          <w:sz w:val="20"/>
          <w:szCs w:val="20"/>
        </w:rPr>
        <w:t>Interdépartementale</w:t>
      </w:r>
      <w:r w:rsidR="005724BF">
        <w:rPr>
          <w:sz w:val="20"/>
          <w:szCs w:val="20"/>
        </w:rPr>
        <w:t xml:space="preserve"> portée par Soyaux avec 6 </w:t>
      </w:r>
      <w:r w:rsidR="001E0AC9">
        <w:rPr>
          <w:sz w:val="20"/>
          <w:szCs w:val="20"/>
        </w:rPr>
        <w:t>Puymoyenais</w:t>
      </w:r>
      <w:r w:rsidR="005724BF">
        <w:rPr>
          <w:sz w:val="20"/>
          <w:szCs w:val="20"/>
        </w:rPr>
        <w:t xml:space="preserve"> est actuellement première)</w:t>
      </w:r>
      <w:r w:rsidR="00100BA5">
        <w:rPr>
          <w:sz w:val="20"/>
          <w:szCs w:val="20"/>
        </w:rPr>
        <w:t xml:space="preserve">. </w:t>
      </w:r>
    </w:p>
    <w:p w14:paraId="5AF7525E" w14:textId="1B4964B7" w:rsidR="00100BA5" w:rsidRDefault="00100BA5" w:rsidP="00E45D08">
      <w:pPr>
        <w:spacing w:after="0" w:line="240" w:lineRule="auto"/>
        <w:ind w:firstLine="708"/>
        <w:jc w:val="both"/>
        <w:rPr>
          <w:sz w:val="20"/>
          <w:szCs w:val="20"/>
        </w:rPr>
      </w:pPr>
      <w:r>
        <w:rPr>
          <w:sz w:val="20"/>
          <w:szCs w:val="20"/>
        </w:rPr>
        <w:t xml:space="preserve">Les U15 </w:t>
      </w:r>
      <w:r w:rsidR="005724BF">
        <w:rPr>
          <w:sz w:val="20"/>
          <w:szCs w:val="20"/>
        </w:rPr>
        <w:t xml:space="preserve">département se classent pour le moment troisième en département </w:t>
      </w:r>
      <w:r>
        <w:rPr>
          <w:sz w:val="20"/>
          <w:szCs w:val="20"/>
        </w:rPr>
        <w:t>(5</w:t>
      </w:r>
      <w:r w:rsidR="005724BF">
        <w:rPr>
          <w:sz w:val="20"/>
          <w:szCs w:val="20"/>
        </w:rPr>
        <w:t xml:space="preserve"> autres</w:t>
      </w:r>
      <w:r>
        <w:rPr>
          <w:sz w:val="20"/>
          <w:szCs w:val="20"/>
        </w:rPr>
        <w:t xml:space="preserve"> de nos U15 jouent en régional avec la CTC à Soyaux) et les deux équipes U17 évoluent au niveau départemental</w:t>
      </w:r>
      <w:r w:rsidR="005724BF">
        <w:rPr>
          <w:sz w:val="20"/>
          <w:szCs w:val="20"/>
        </w:rPr>
        <w:t xml:space="preserve"> et nous espérons voir ces deux équipes montées en Janvier, notamment l’équipe une en régionale.</w:t>
      </w:r>
    </w:p>
    <w:p w14:paraId="69A9899C" w14:textId="433BE10E" w:rsidR="005724BF" w:rsidRDefault="005724BF" w:rsidP="00E45D08">
      <w:pPr>
        <w:spacing w:after="0" w:line="240" w:lineRule="auto"/>
        <w:ind w:firstLine="708"/>
        <w:jc w:val="both"/>
        <w:rPr>
          <w:sz w:val="20"/>
          <w:szCs w:val="20"/>
        </w:rPr>
      </w:pPr>
      <w:r>
        <w:rPr>
          <w:sz w:val="20"/>
          <w:szCs w:val="20"/>
        </w:rPr>
        <w:t>Les séniors garçons pour leur part évoluent toujours en pré-régional et intègrent petit à petit les U17 deuxième années qui les rejoindront l’année prochaine.</w:t>
      </w:r>
    </w:p>
    <w:p w14:paraId="02EB378F" w14:textId="28F46250" w:rsidR="00903C11" w:rsidRPr="008553D9" w:rsidRDefault="008553D9" w:rsidP="00E45D08">
      <w:pPr>
        <w:spacing w:after="0" w:line="240" w:lineRule="auto"/>
        <w:ind w:firstLine="708"/>
        <w:jc w:val="both"/>
        <w:rPr>
          <w:sz w:val="20"/>
          <w:szCs w:val="20"/>
        </w:rPr>
      </w:pPr>
      <w:r>
        <w:rPr>
          <w:sz w:val="20"/>
          <w:szCs w:val="20"/>
        </w:rPr>
        <w:t xml:space="preserve">Une belle saison </w:t>
      </w:r>
      <w:r w:rsidR="005724BF">
        <w:rPr>
          <w:sz w:val="20"/>
          <w:szCs w:val="20"/>
        </w:rPr>
        <w:t xml:space="preserve">en perspective pour le club et pour la CTC que doit amener des nouveaux enfants au basket via les nombreuses actions communes portées par les 5 clubs. </w:t>
      </w:r>
    </w:p>
    <w:p w14:paraId="65DBC0E9" w14:textId="2582B628" w:rsidR="00127E04" w:rsidRPr="008553D9" w:rsidRDefault="00127E04" w:rsidP="00E45D08">
      <w:pPr>
        <w:spacing w:after="0" w:line="240" w:lineRule="auto"/>
        <w:ind w:firstLine="708"/>
        <w:jc w:val="both"/>
        <w:rPr>
          <w:sz w:val="20"/>
          <w:szCs w:val="20"/>
        </w:rPr>
      </w:pPr>
      <w:r w:rsidRPr="008553D9">
        <w:rPr>
          <w:sz w:val="20"/>
          <w:szCs w:val="20"/>
        </w:rPr>
        <w:t xml:space="preserve">Si vous souhaitez nous aider </w:t>
      </w:r>
      <w:r w:rsidR="00112DC8" w:rsidRPr="008553D9">
        <w:rPr>
          <w:sz w:val="20"/>
          <w:szCs w:val="20"/>
        </w:rPr>
        <w:t xml:space="preserve">et partager </w:t>
      </w:r>
      <w:r w:rsidR="00157C8F">
        <w:rPr>
          <w:sz w:val="20"/>
          <w:szCs w:val="20"/>
        </w:rPr>
        <w:t xml:space="preserve">les </w:t>
      </w:r>
      <w:r w:rsidR="00112DC8" w:rsidRPr="008553D9">
        <w:rPr>
          <w:sz w:val="20"/>
          <w:szCs w:val="20"/>
        </w:rPr>
        <w:t>saison</w:t>
      </w:r>
      <w:r w:rsidR="00157C8F">
        <w:rPr>
          <w:sz w:val="20"/>
          <w:szCs w:val="20"/>
        </w:rPr>
        <w:t>s à venir</w:t>
      </w:r>
      <w:r w:rsidR="00112DC8" w:rsidRPr="008553D9">
        <w:rPr>
          <w:sz w:val="20"/>
          <w:szCs w:val="20"/>
        </w:rPr>
        <w:t xml:space="preserve"> avec nous </w:t>
      </w:r>
      <w:r w:rsidRPr="008553D9">
        <w:rPr>
          <w:sz w:val="20"/>
          <w:szCs w:val="20"/>
        </w:rPr>
        <w:t xml:space="preserve">n’hésitez pas, contactez-nous sur notre adresse e-mail </w:t>
      </w:r>
      <w:hyperlink r:id="rId6" w:history="1">
        <w:r w:rsidRPr="008553D9">
          <w:rPr>
            <w:rStyle w:val="Lienhypertexte"/>
            <w:sz w:val="20"/>
            <w:szCs w:val="20"/>
          </w:rPr>
          <w:t>basketclubpuymoyen@hotmail.fr</w:t>
        </w:r>
      </w:hyperlink>
      <w:r w:rsidRPr="008553D9">
        <w:rPr>
          <w:sz w:val="20"/>
          <w:szCs w:val="20"/>
        </w:rPr>
        <w:t xml:space="preserve"> ou via notre site internet </w:t>
      </w:r>
      <w:hyperlink r:id="rId7" w:history="1">
        <w:r w:rsidRPr="008553D9">
          <w:rPr>
            <w:rStyle w:val="Lienhypertexte"/>
            <w:sz w:val="20"/>
            <w:szCs w:val="20"/>
          </w:rPr>
          <w:t>http://club.quomodo.com/bcpuymoyen</w:t>
        </w:r>
      </w:hyperlink>
      <w:r w:rsidR="00E45D08" w:rsidRPr="008553D9">
        <w:rPr>
          <w:rStyle w:val="Lienhypertexte"/>
          <w:sz w:val="20"/>
          <w:szCs w:val="20"/>
          <w:u w:val="none"/>
        </w:rPr>
        <w:t xml:space="preserve"> </w:t>
      </w:r>
      <w:r w:rsidR="00A53134" w:rsidRPr="008553D9">
        <w:rPr>
          <w:sz w:val="20"/>
          <w:szCs w:val="20"/>
        </w:rPr>
        <w:t xml:space="preserve">nous </w:t>
      </w:r>
      <w:r w:rsidR="00421419">
        <w:rPr>
          <w:sz w:val="20"/>
          <w:szCs w:val="20"/>
        </w:rPr>
        <w:t>avons besoin de bras !</w:t>
      </w:r>
    </w:p>
    <w:p w14:paraId="13E64A10" w14:textId="77777777" w:rsidR="007077FC" w:rsidRPr="008553D9" w:rsidRDefault="003009FE" w:rsidP="007077FC">
      <w:pPr>
        <w:spacing w:after="0"/>
        <w:rPr>
          <w:sz w:val="20"/>
          <w:szCs w:val="20"/>
        </w:rPr>
      </w:pPr>
      <w:r w:rsidRPr="008553D9">
        <w:rPr>
          <w:sz w:val="20"/>
          <w:szCs w:val="20"/>
        </w:rPr>
        <w:t xml:space="preserve">Enfin, n’oubliez pas de venir encourager vos équipes </w:t>
      </w:r>
      <w:r w:rsidR="00BF2F34" w:rsidRPr="008553D9">
        <w:rPr>
          <w:sz w:val="20"/>
          <w:szCs w:val="20"/>
        </w:rPr>
        <w:t>de Puymoyen à la salle de</w:t>
      </w:r>
      <w:r w:rsidR="002D3500" w:rsidRPr="008553D9">
        <w:rPr>
          <w:sz w:val="20"/>
          <w:szCs w:val="20"/>
        </w:rPr>
        <w:t>s</w:t>
      </w:r>
      <w:r w:rsidR="00BF2F34" w:rsidRPr="008553D9">
        <w:rPr>
          <w:sz w:val="20"/>
          <w:szCs w:val="20"/>
        </w:rPr>
        <w:t xml:space="preserve"> sport</w:t>
      </w:r>
      <w:r w:rsidR="002D3500" w:rsidRPr="008553D9">
        <w:rPr>
          <w:sz w:val="20"/>
          <w:szCs w:val="20"/>
        </w:rPr>
        <w:t>s</w:t>
      </w:r>
      <w:r w:rsidR="00127E04" w:rsidRPr="008553D9">
        <w:rPr>
          <w:sz w:val="20"/>
          <w:szCs w:val="20"/>
        </w:rPr>
        <w:t> !</w:t>
      </w:r>
    </w:p>
    <w:p w14:paraId="6A05A809" w14:textId="77777777" w:rsidR="00127E04" w:rsidRPr="008553D9" w:rsidRDefault="00127E04" w:rsidP="007077FC">
      <w:pPr>
        <w:spacing w:after="0"/>
        <w:rPr>
          <w:sz w:val="20"/>
          <w:szCs w:val="20"/>
        </w:rPr>
      </w:pPr>
    </w:p>
    <w:p w14:paraId="2B65FC18" w14:textId="39B7DF76" w:rsidR="00421419" w:rsidRDefault="00127E04" w:rsidP="00421419">
      <w:pPr>
        <w:spacing w:after="0"/>
        <w:rPr>
          <w:sz w:val="20"/>
          <w:szCs w:val="20"/>
        </w:rPr>
      </w:pPr>
      <w:r w:rsidRPr="008553D9">
        <w:rPr>
          <w:sz w:val="20"/>
          <w:szCs w:val="20"/>
        </w:rPr>
        <w:t xml:space="preserve">Tous les bénévoles et tous les licenciés du club </w:t>
      </w:r>
      <w:r w:rsidR="002C6431" w:rsidRPr="008553D9">
        <w:rPr>
          <w:sz w:val="20"/>
          <w:szCs w:val="20"/>
        </w:rPr>
        <w:t>vous souhait</w:t>
      </w:r>
      <w:r w:rsidRPr="008553D9">
        <w:rPr>
          <w:sz w:val="20"/>
          <w:szCs w:val="20"/>
        </w:rPr>
        <w:t>ent</w:t>
      </w:r>
      <w:r w:rsidR="002C6431" w:rsidRPr="008553D9">
        <w:rPr>
          <w:sz w:val="20"/>
          <w:szCs w:val="20"/>
        </w:rPr>
        <w:t xml:space="preserve"> </w:t>
      </w:r>
      <w:r w:rsidR="00421419">
        <w:rPr>
          <w:sz w:val="20"/>
          <w:szCs w:val="20"/>
        </w:rPr>
        <w:t xml:space="preserve">de bonnes </w:t>
      </w:r>
      <w:r w:rsidR="005724BF">
        <w:rPr>
          <w:sz w:val="20"/>
          <w:szCs w:val="20"/>
        </w:rPr>
        <w:t>fête</w:t>
      </w:r>
      <w:r w:rsidR="00421419">
        <w:rPr>
          <w:sz w:val="20"/>
          <w:szCs w:val="20"/>
        </w:rPr>
        <w:t>s</w:t>
      </w:r>
      <w:r w:rsidR="005724BF">
        <w:rPr>
          <w:sz w:val="20"/>
          <w:szCs w:val="20"/>
        </w:rPr>
        <w:t xml:space="preserve"> de fin d’année</w:t>
      </w:r>
      <w:r w:rsidR="00421419">
        <w:rPr>
          <w:sz w:val="20"/>
          <w:szCs w:val="20"/>
        </w:rPr>
        <w:t> !</w:t>
      </w:r>
    </w:p>
    <w:p w14:paraId="5E047AD9" w14:textId="6CE9AD86" w:rsidR="006C0C44" w:rsidRDefault="006C0C44" w:rsidP="00421419">
      <w:pPr>
        <w:spacing w:after="0"/>
        <w:rPr>
          <w:sz w:val="20"/>
          <w:szCs w:val="20"/>
        </w:rPr>
      </w:pPr>
    </w:p>
    <w:p w14:paraId="142F26DF" w14:textId="1AA14BFF" w:rsidR="001E0AC9" w:rsidRPr="001E0AC9" w:rsidRDefault="001E0AC9" w:rsidP="00421419">
      <w:pPr>
        <w:spacing w:after="0"/>
        <w:rPr>
          <w:b/>
          <w:sz w:val="20"/>
          <w:szCs w:val="20"/>
        </w:rPr>
      </w:pPr>
      <w:r w:rsidRPr="006C0C44">
        <w:rPr>
          <w:noProof/>
        </w:rPr>
        <w:drawing>
          <wp:anchor distT="0" distB="0" distL="114300" distR="114300" simplePos="0" relativeHeight="251660288" behindDoc="0" locked="0" layoutInCell="1" allowOverlap="1" wp14:anchorId="04EEFC8D" wp14:editId="5D8B79B3">
            <wp:simplePos x="0" y="0"/>
            <wp:positionH relativeFrom="column">
              <wp:posOffset>3818920</wp:posOffset>
            </wp:positionH>
            <wp:positionV relativeFrom="paragraph">
              <wp:posOffset>14502</wp:posOffset>
            </wp:positionV>
            <wp:extent cx="2352675" cy="1679575"/>
            <wp:effectExtent l="0" t="0" r="9525"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352675" cy="1679575"/>
                    </a:xfrm>
                    <a:prstGeom prst="rect">
                      <a:avLst/>
                    </a:prstGeom>
                  </pic:spPr>
                </pic:pic>
              </a:graphicData>
            </a:graphic>
            <wp14:sizeRelH relativeFrom="page">
              <wp14:pctWidth>0</wp14:pctWidth>
            </wp14:sizeRelH>
            <wp14:sizeRelV relativeFrom="page">
              <wp14:pctHeight>0</wp14:pctHeight>
            </wp14:sizeRelV>
          </wp:anchor>
        </w:drawing>
      </w:r>
      <w:r>
        <w:rPr>
          <w:b/>
          <w:sz w:val="20"/>
          <w:szCs w:val="20"/>
        </w:rPr>
        <w:t xml:space="preserve">                   </w:t>
      </w:r>
      <w:r w:rsidR="006C0C44" w:rsidRPr="001E0AC9">
        <w:rPr>
          <w:b/>
          <w:sz w:val="20"/>
          <w:szCs w:val="20"/>
        </w:rPr>
        <w:t>U15 Garçons Départ</w:t>
      </w:r>
      <w:r w:rsidRPr="001E0AC9">
        <w:rPr>
          <w:b/>
          <w:sz w:val="20"/>
          <w:szCs w:val="20"/>
        </w:rPr>
        <w:t xml:space="preserve">ement </w:t>
      </w:r>
    </w:p>
    <w:p w14:paraId="5BB2CD96" w14:textId="66CE7D14" w:rsidR="006C0C44" w:rsidRPr="00100BA5" w:rsidRDefault="006C0C44" w:rsidP="00421419">
      <w:pPr>
        <w:spacing w:after="0"/>
        <w:rPr>
          <w:sz w:val="20"/>
          <w:szCs w:val="20"/>
        </w:rPr>
      </w:pPr>
      <w:r>
        <w:rPr>
          <w:noProof/>
        </w:rPr>
        <w:drawing>
          <wp:anchor distT="0" distB="0" distL="114300" distR="114300" simplePos="0" relativeHeight="251657216" behindDoc="0" locked="0" layoutInCell="1" allowOverlap="1" wp14:anchorId="21F74CA0" wp14:editId="28D793A9">
            <wp:simplePos x="0" y="0"/>
            <wp:positionH relativeFrom="column">
              <wp:posOffset>1270</wp:posOffset>
            </wp:positionH>
            <wp:positionV relativeFrom="paragraph">
              <wp:posOffset>70057</wp:posOffset>
            </wp:positionV>
            <wp:extent cx="3250954" cy="1467293"/>
            <wp:effectExtent l="0" t="0" r="6985" b="0"/>
            <wp:wrapThrough wrapText="bothSides">
              <wp:wrapPolygon edited="0">
                <wp:start x="0" y="0"/>
                <wp:lineTo x="0" y="21319"/>
                <wp:lineTo x="21520" y="21319"/>
                <wp:lineTo x="21520"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250954" cy="1467293"/>
                    </a:xfrm>
                    <a:prstGeom prst="rect">
                      <a:avLst/>
                    </a:prstGeom>
                  </pic:spPr>
                </pic:pic>
              </a:graphicData>
            </a:graphic>
            <wp14:sizeRelH relativeFrom="page">
              <wp14:pctWidth>0</wp14:pctWidth>
            </wp14:sizeRelH>
            <wp14:sizeRelV relativeFrom="page">
              <wp14:pctHeight>0</wp14:pctHeight>
            </wp14:sizeRelV>
          </wp:anchor>
        </w:drawing>
      </w:r>
      <w:r>
        <w:rPr>
          <w:sz w:val="20"/>
          <w:szCs w:val="20"/>
        </w:rPr>
        <w:t xml:space="preserve">                   </w:t>
      </w:r>
    </w:p>
    <w:sectPr w:rsidR="006C0C44" w:rsidRPr="00100BA5" w:rsidSect="005C3071">
      <w:pgSz w:w="11906" w:h="16838"/>
      <w:pgMar w:top="284" w:right="707"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2039"/>
    <w:multiLevelType w:val="hybridMultilevel"/>
    <w:tmpl w:val="B3D0E5D0"/>
    <w:lvl w:ilvl="0" w:tplc="040C0001">
      <w:start w:val="1"/>
      <w:numFmt w:val="bullet"/>
      <w:lvlText w:val=""/>
      <w:lvlJc w:val="left"/>
      <w:pPr>
        <w:ind w:left="5256" w:hanging="360"/>
      </w:pPr>
      <w:rPr>
        <w:rFonts w:ascii="Symbol" w:hAnsi="Symbol" w:hint="default"/>
      </w:rPr>
    </w:lvl>
    <w:lvl w:ilvl="1" w:tplc="040C0003" w:tentative="1">
      <w:start w:val="1"/>
      <w:numFmt w:val="bullet"/>
      <w:lvlText w:val="o"/>
      <w:lvlJc w:val="left"/>
      <w:pPr>
        <w:ind w:left="5976" w:hanging="360"/>
      </w:pPr>
      <w:rPr>
        <w:rFonts w:ascii="Courier New" w:hAnsi="Courier New" w:cs="Courier New" w:hint="default"/>
      </w:rPr>
    </w:lvl>
    <w:lvl w:ilvl="2" w:tplc="040C0005" w:tentative="1">
      <w:start w:val="1"/>
      <w:numFmt w:val="bullet"/>
      <w:lvlText w:val=""/>
      <w:lvlJc w:val="left"/>
      <w:pPr>
        <w:ind w:left="6696" w:hanging="360"/>
      </w:pPr>
      <w:rPr>
        <w:rFonts w:ascii="Wingdings" w:hAnsi="Wingdings" w:hint="default"/>
      </w:rPr>
    </w:lvl>
    <w:lvl w:ilvl="3" w:tplc="040C0001" w:tentative="1">
      <w:start w:val="1"/>
      <w:numFmt w:val="bullet"/>
      <w:lvlText w:val=""/>
      <w:lvlJc w:val="left"/>
      <w:pPr>
        <w:ind w:left="7416" w:hanging="360"/>
      </w:pPr>
      <w:rPr>
        <w:rFonts w:ascii="Symbol" w:hAnsi="Symbol" w:hint="default"/>
      </w:rPr>
    </w:lvl>
    <w:lvl w:ilvl="4" w:tplc="040C0003" w:tentative="1">
      <w:start w:val="1"/>
      <w:numFmt w:val="bullet"/>
      <w:lvlText w:val="o"/>
      <w:lvlJc w:val="left"/>
      <w:pPr>
        <w:ind w:left="8136" w:hanging="360"/>
      </w:pPr>
      <w:rPr>
        <w:rFonts w:ascii="Courier New" w:hAnsi="Courier New" w:cs="Courier New" w:hint="default"/>
      </w:rPr>
    </w:lvl>
    <w:lvl w:ilvl="5" w:tplc="040C0005" w:tentative="1">
      <w:start w:val="1"/>
      <w:numFmt w:val="bullet"/>
      <w:lvlText w:val=""/>
      <w:lvlJc w:val="left"/>
      <w:pPr>
        <w:ind w:left="8856" w:hanging="360"/>
      </w:pPr>
      <w:rPr>
        <w:rFonts w:ascii="Wingdings" w:hAnsi="Wingdings" w:hint="default"/>
      </w:rPr>
    </w:lvl>
    <w:lvl w:ilvl="6" w:tplc="040C0001" w:tentative="1">
      <w:start w:val="1"/>
      <w:numFmt w:val="bullet"/>
      <w:lvlText w:val=""/>
      <w:lvlJc w:val="left"/>
      <w:pPr>
        <w:ind w:left="9576" w:hanging="360"/>
      </w:pPr>
      <w:rPr>
        <w:rFonts w:ascii="Symbol" w:hAnsi="Symbol" w:hint="default"/>
      </w:rPr>
    </w:lvl>
    <w:lvl w:ilvl="7" w:tplc="040C0003" w:tentative="1">
      <w:start w:val="1"/>
      <w:numFmt w:val="bullet"/>
      <w:lvlText w:val="o"/>
      <w:lvlJc w:val="left"/>
      <w:pPr>
        <w:ind w:left="10296" w:hanging="360"/>
      </w:pPr>
      <w:rPr>
        <w:rFonts w:ascii="Courier New" w:hAnsi="Courier New" w:cs="Courier New" w:hint="default"/>
      </w:rPr>
    </w:lvl>
    <w:lvl w:ilvl="8" w:tplc="040C0005" w:tentative="1">
      <w:start w:val="1"/>
      <w:numFmt w:val="bullet"/>
      <w:lvlText w:val=""/>
      <w:lvlJc w:val="left"/>
      <w:pPr>
        <w:ind w:left="11016" w:hanging="360"/>
      </w:pPr>
      <w:rPr>
        <w:rFonts w:ascii="Wingdings" w:hAnsi="Wingdings" w:hint="default"/>
      </w:rPr>
    </w:lvl>
  </w:abstractNum>
  <w:abstractNum w:abstractNumId="1" w15:restartNumberingAfterBreak="0">
    <w:nsid w:val="0EA45CA7"/>
    <w:multiLevelType w:val="hybridMultilevel"/>
    <w:tmpl w:val="41AA7FE0"/>
    <w:lvl w:ilvl="0" w:tplc="67BACFBE">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656A"/>
    <w:rsid w:val="00072177"/>
    <w:rsid w:val="000F4397"/>
    <w:rsid w:val="00100BA5"/>
    <w:rsid w:val="00112DC8"/>
    <w:rsid w:val="00127E04"/>
    <w:rsid w:val="00157C8F"/>
    <w:rsid w:val="001E0AC9"/>
    <w:rsid w:val="001E6BDC"/>
    <w:rsid w:val="002429B1"/>
    <w:rsid w:val="002444B1"/>
    <w:rsid w:val="002463EF"/>
    <w:rsid w:val="0027082B"/>
    <w:rsid w:val="002C4E51"/>
    <w:rsid w:val="002C6431"/>
    <w:rsid w:val="002D3500"/>
    <w:rsid w:val="003009FE"/>
    <w:rsid w:val="003110F2"/>
    <w:rsid w:val="00355424"/>
    <w:rsid w:val="003C7BEE"/>
    <w:rsid w:val="003E1568"/>
    <w:rsid w:val="0041320D"/>
    <w:rsid w:val="00421419"/>
    <w:rsid w:val="00484058"/>
    <w:rsid w:val="004C23A6"/>
    <w:rsid w:val="00527B3A"/>
    <w:rsid w:val="005724BF"/>
    <w:rsid w:val="005B0851"/>
    <w:rsid w:val="005C3071"/>
    <w:rsid w:val="00625F62"/>
    <w:rsid w:val="00655B52"/>
    <w:rsid w:val="006B4404"/>
    <w:rsid w:val="006C0C44"/>
    <w:rsid w:val="007077FC"/>
    <w:rsid w:val="0071205E"/>
    <w:rsid w:val="00733E1E"/>
    <w:rsid w:val="007A3902"/>
    <w:rsid w:val="00821A61"/>
    <w:rsid w:val="008553D9"/>
    <w:rsid w:val="0087159B"/>
    <w:rsid w:val="00885F16"/>
    <w:rsid w:val="00903C11"/>
    <w:rsid w:val="0091656A"/>
    <w:rsid w:val="009355EB"/>
    <w:rsid w:val="00982318"/>
    <w:rsid w:val="009B2077"/>
    <w:rsid w:val="00A53134"/>
    <w:rsid w:val="00AD4BCF"/>
    <w:rsid w:val="00B478F9"/>
    <w:rsid w:val="00B56983"/>
    <w:rsid w:val="00B64A90"/>
    <w:rsid w:val="00B70A29"/>
    <w:rsid w:val="00BF2F34"/>
    <w:rsid w:val="00C2246A"/>
    <w:rsid w:val="00C40F31"/>
    <w:rsid w:val="00C61A88"/>
    <w:rsid w:val="00D305B8"/>
    <w:rsid w:val="00DE24D5"/>
    <w:rsid w:val="00E1692B"/>
    <w:rsid w:val="00E45D08"/>
    <w:rsid w:val="00E8404A"/>
    <w:rsid w:val="00E8593D"/>
    <w:rsid w:val="00EB366F"/>
    <w:rsid w:val="00F3655B"/>
    <w:rsid w:val="00F71FA7"/>
    <w:rsid w:val="53A0AFA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D3518"/>
  <w15:docId w15:val="{461E8F15-1E45-4269-8EA2-64E93449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5">
    <w:name w:val="heading 5"/>
    <w:basedOn w:val="Normal"/>
    <w:next w:val="Normal"/>
    <w:link w:val="Titre5Car"/>
    <w:uiPriority w:val="9"/>
    <w:unhideWhenUsed/>
    <w:qFormat/>
    <w:rsid w:val="00821A61"/>
    <w:pPr>
      <w:spacing w:before="240" w:after="60" w:line="360" w:lineRule="auto"/>
      <w:ind w:left="720" w:hanging="360"/>
      <w:jc w:val="both"/>
      <w:outlineLvl w:val="4"/>
    </w:pPr>
    <w:rPr>
      <w:rFonts w:eastAsiaTheme="minorEastAsia"/>
      <w:bCs/>
      <w:iCs/>
      <w:sz w:val="24"/>
      <w:szCs w:val="26"/>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821A61"/>
    <w:rPr>
      <w:rFonts w:eastAsiaTheme="minorEastAsia"/>
      <w:bCs/>
      <w:iCs/>
      <w:sz w:val="24"/>
      <w:szCs w:val="26"/>
      <w:lang w:eastAsia="ar-SA"/>
    </w:rPr>
  </w:style>
  <w:style w:type="paragraph" w:styleId="Textedebulles">
    <w:name w:val="Balloon Text"/>
    <w:basedOn w:val="Normal"/>
    <w:link w:val="TextedebullesCar"/>
    <w:uiPriority w:val="99"/>
    <w:semiHidden/>
    <w:unhideWhenUsed/>
    <w:rsid w:val="003009F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09FE"/>
    <w:rPr>
      <w:rFonts w:ascii="Tahoma" w:hAnsi="Tahoma" w:cs="Tahoma"/>
      <w:sz w:val="16"/>
      <w:szCs w:val="16"/>
    </w:rPr>
  </w:style>
  <w:style w:type="paragraph" w:styleId="Paragraphedeliste">
    <w:name w:val="List Paragraph"/>
    <w:basedOn w:val="Normal"/>
    <w:uiPriority w:val="34"/>
    <w:qFormat/>
    <w:rsid w:val="003009FE"/>
    <w:pPr>
      <w:ind w:left="720"/>
      <w:contextualSpacing/>
    </w:pPr>
  </w:style>
  <w:style w:type="character" w:styleId="Lienhypertexte">
    <w:name w:val="Hyperlink"/>
    <w:basedOn w:val="Policepardfaut"/>
    <w:uiPriority w:val="99"/>
    <w:unhideWhenUsed/>
    <w:rsid w:val="00C224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club.quomodo.com/bcpuymoy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sketclubpuymoyen@hotmail.f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431B8B1-A63F-472E-B7FD-51CADA0C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2356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Moteurs Leroy Somer</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MICHENET, Julien [INDAUTO/LS/RAB]</dc:creator>
  <cp:lastModifiedBy>MICHENET, Julien [ACIM/LS/AGR]</cp:lastModifiedBy>
  <cp:revision>13</cp:revision>
  <dcterms:created xsi:type="dcterms:W3CDTF">2019-06-04T11:15:00Z</dcterms:created>
  <dcterms:modified xsi:type="dcterms:W3CDTF">2019-11-18T13:14:00Z</dcterms:modified>
</cp:coreProperties>
</file>